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76A51">
      <w:pPr>
        <w:widowControl/>
        <w:spacing w:line="450" w:lineRule="atLeast"/>
        <w:jc w:val="center"/>
        <w:rPr>
          <w:rFonts w:hint="eastAsia" w:ascii="仿宋_GB2312" w:hAnsi="微软雅黑" w:eastAsia="仿宋_GB2312" w:cs="宋体"/>
          <w:b/>
          <w:color w:val="333333"/>
          <w:kern w:val="0"/>
          <w:sz w:val="44"/>
          <w:szCs w:val="44"/>
        </w:rPr>
      </w:pPr>
      <w:r>
        <w:rPr>
          <w:rFonts w:hint="eastAsia" w:ascii="仿宋_GB2312" w:hAnsi="微软雅黑" w:eastAsia="仿宋_GB2312" w:cs="宋体"/>
          <w:b/>
          <w:color w:val="333333"/>
          <w:kern w:val="0"/>
          <w:sz w:val="44"/>
          <w:szCs w:val="44"/>
        </w:rPr>
        <w:t>社评等级认定需提交材料</w:t>
      </w:r>
    </w:p>
    <w:p w14:paraId="4F5E6B52">
      <w:pPr>
        <w:widowControl/>
        <w:spacing w:line="450" w:lineRule="atLeast"/>
        <w:jc w:val="center"/>
        <w:rPr>
          <w:rFonts w:hint="eastAsia" w:ascii="仿宋_GB2312" w:hAnsi="微软雅黑" w:eastAsia="仿宋_GB2312" w:cs="宋体"/>
          <w:b/>
          <w:color w:val="333333"/>
          <w:kern w:val="0"/>
          <w:sz w:val="44"/>
          <w:szCs w:val="44"/>
        </w:rPr>
      </w:pPr>
    </w:p>
    <w:p w14:paraId="66CC061C">
      <w:pPr>
        <w:widowControl/>
        <w:numPr>
          <w:ilvl w:val="0"/>
          <w:numId w:val="1"/>
        </w:numPr>
        <w:spacing w:line="450" w:lineRule="atLeast"/>
        <w:ind w:firstLine="48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本人身份证复印件；</w:t>
      </w:r>
    </w:p>
    <w:p w14:paraId="3C96A2B3">
      <w:pPr>
        <w:widowControl/>
        <w:numPr>
          <w:ilvl w:val="0"/>
          <w:numId w:val="1"/>
        </w:numPr>
        <w:spacing w:line="450" w:lineRule="atLeast"/>
        <w:ind w:firstLine="48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与申报职业工种相关的学历（在校应届毕业生应提供学籍证明）；</w:t>
      </w:r>
    </w:p>
    <w:p w14:paraId="25C66883">
      <w:pPr>
        <w:widowControl/>
        <w:numPr>
          <w:ilvl w:val="0"/>
          <w:numId w:val="1"/>
        </w:numPr>
        <w:spacing w:line="450" w:lineRule="atLeast"/>
        <w:ind w:firstLine="48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已持有证书情况核查，晋级需要原职业资格或技能等级证书（网上可查的免提供，不可查的应留存复印件）;</w:t>
      </w:r>
    </w:p>
    <w:p w14:paraId="2BCB28A3">
      <w:pPr>
        <w:widowControl/>
        <w:numPr>
          <w:ilvl w:val="0"/>
          <w:numId w:val="1"/>
        </w:numPr>
        <w:spacing w:line="450" w:lineRule="atLeast"/>
        <w:ind w:firstLine="48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《社会培训评价组织职业技能等级认定申报表》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份，附照片，若为电子照片可附表上直接打印；</w:t>
      </w:r>
    </w:p>
    <w:p w14:paraId="5559C35C">
      <w:pPr>
        <w:widowControl/>
        <w:numPr>
          <w:ilvl w:val="0"/>
          <w:numId w:val="1"/>
        </w:numPr>
        <w:spacing w:line="450" w:lineRule="atLeast"/>
        <w:ind w:firstLine="48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申报条件如涉及工作年限，需填写《申报职业技能等级认定工作经历承诺书》1份并按手印。</w:t>
      </w:r>
    </w:p>
    <w:p w14:paraId="2C0A8AC5">
      <w:pPr>
        <w:widowControl/>
        <w:spacing w:line="450" w:lineRule="atLeast"/>
        <w:ind w:firstLine="419" w:firstLineChars="131"/>
        <w:jc w:val="left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6、电子照（白或蓝底证件类,与考评表的照片一致且必须是JPG格式，命名为身份证号码,文件大小必须小于20KB）。</w:t>
      </w:r>
    </w:p>
    <w:p w14:paraId="244FC461">
      <w:pPr>
        <w:widowControl/>
        <w:spacing w:line="450" w:lineRule="atLeast"/>
        <w:ind w:firstLine="419" w:firstLineChars="131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</w:p>
    <w:p w14:paraId="72857F3C">
      <w:pPr>
        <w:pStyle w:val="4"/>
        <w:spacing w:before="0" w:beforeAutospacing="0" w:after="0" w:afterAutospacing="0" w:line="360" w:lineRule="auto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ascii="仿宋" w:hAnsi="仿宋" w:eastAsia="仿宋" w:cs="仿宋_GB2312"/>
          <w:color w:val="000000"/>
          <w:sz w:val="32"/>
          <w:szCs w:val="32"/>
        </w:rPr>
        <w:t>附件：</w:t>
      </w:r>
      <w:r>
        <w:fldChar w:fldCharType="begin"/>
      </w:r>
      <w:r>
        <w:instrText xml:space="preserve"> HYPERLINK "附件1—职业技能等级认定考评表.doc" </w:instrText>
      </w:r>
      <w:r>
        <w:fldChar w:fldCharType="separate"/>
      </w:r>
      <w:r>
        <w:rPr>
          <w:rStyle w:val="7"/>
          <w:rFonts w:hint="eastAsia" w:ascii="仿宋" w:hAnsi="微软雅黑" w:eastAsia="仿宋" w:cs="仿宋_GB2312"/>
          <w:sz w:val="32"/>
          <w:szCs w:val="32"/>
        </w:rPr>
        <w:t> </w:t>
      </w:r>
      <w:r>
        <w:rPr>
          <w:rStyle w:val="7"/>
          <w:rFonts w:hint="eastAsia" w:ascii="仿宋" w:hAnsi="仿宋" w:eastAsia="仿宋" w:cs="仿宋_GB2312"/>
          <w:sz w:val="32"/>
          <w:szCs w:val="32"/>
        </w:rPr>
        <w:t>1、</w:t>
      </w:r>
      <w:r>
        <w:rPr>
          <w:rStyle w:val="7"/>
          <w:rFonts w:hint="eastAsia" w:ascii="仿宋" w:hAnsi="仿宋" w:eastAsia="仿宋" w:cs="仿宋_GB2312"/>
          <w:sz w:val="32"/>
          <w:szCs w:val="32"/>
        </w:rPr>
        <w:fldChar w:fldCharType="end"/>
      </w:r>
      <w:r>
        <w:rPr>
          <w:rStyle w:val="7"/>
          <w:rFonts w:hint="eastAsia" w:ascii="仿宋" w:hAnsi="仿宋" w:eastAsia="仿宋" w:cs="仿宋_GB2312"/>
          <w:sz w:val="32"/>
          <w:szCs w:val="32"/>
        </w:rPr>
        <w:t>社会培训评价组织职业技能等级认定申报表</w:t>
      </w:r>
    </w:p>
    <w:p w14:paraId="1F87ADBE">
      <w:pPr>
        <w:pStyle w:val="4"/>
        <w:spacing w:before="0" w:beforeAutospacing="0" w:after="0" w:afterAutospacing="0" w:line="360" w:lineRule="auto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hint="eastAsia" w:ascii="仿宋" w:hAnsi="微软雅黑" w:eastAsia="仿宋" w:cs="仿宋_GB2312"/>
          <w:color w:val="000000"/>
          <w:sz w:val="32"/>
          <w:szCs w:val="32"/>
        </w:rPr>
        <w:t>       </w:t>
      </w:r>
      <w:r>
        <w:fldChar w:fldCharType="begin"/>
      </w:r>
      <w:r>
        <w:instrText xml:space="preserve"> HYPERLINK "附件2—个人参加申报职业技能鉴定工作经历承诺书（须本人填写）.doc" </w:instrText>
      </w:r>
      <w:r>
        <w:fldChar w:fldCharType="separate"/>
      </w:r>
      <w:r>
        <w:rPr>
          <w:rStyle w:val="7"/>
          <w:rFonts w:hint="eastAsia" w:ascii="仿宋" w:hAnsi="仿宋" w:eastAsia="仿宋" w:cs="仿宋_GB2312"/>
          <w:sz w:val="32"/>
          <w:szCs w:val="32"/>
        </w:rPr>
        <w:t>2、</w:t>
      </w:r>
      <w:r>
        <w:rPr>
          <w:rStyle w:val="7"/>
          <w:rFonts w:hint="eastAsia" w:ascii="仿宋" w:hAnsi="仿宋" w:eastAsia="仿宋" w:cs="仿宋_GB2312"/>
          <w:sz w:val="32"/>
          <w:szCs w:val="32"/>
        </w:rPr>
        <w:fldChar w:fldCharType="end"/>
      </w:r>
      <w:r>
        <w:rPr>
          <w:rStyle w:val="7"/>
          <w:rFonts w:hint="eastAsia" w:ascii="仿宋" w:hAnsi="仿宋" w:eastAsia="仿宋" w:cs="仿宋_GB2312"/>
          <w:sz w:val="32"/>
          <w:szCs w:val="32"/>
        </w:rPr>
        <w:t>申报职业技能等级认定工作经历承诺书</w:t>
      </w:r>
    </w:p>
    <w:p w14:paraId="294B9FD1">
      <w:pPr>
        <w:pStyle w:val="4"/>
        <w:spacing w:before="0" w:beforeAutospacing="0" w:after="0" w:afterAutospacing="0" w:line="360" w:lineRule="auto"/>
        <w:rPr>
          <w:rStyle w:val="7"/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微软雅黑" w:eastAsia="仿宋" w:cs="仿宋_GB2312"/>
          <w:color w:val="000000"/>
          <w:sz w:val="32"/>
          <w:szCs w:val="32"/>
        </w:rPr>
        <w:t>       </w:t>
      </w:r>
      <w:r>
        <w:fldChar w:fldCharType="begin"/>
      </w:r>
      <w:r>
        <w:instrText xml:space="preserve"> HYPERLINK "附件4—《电工、车工、钳工职业技能等级认定申报条件》.docx" </w:instrText>
      </w:r>
      <w:r>
        <w:fldChar w:fldCharType="separate"/>
      </w:r>
      <w:r>
        <w:rPr>
          <w:rStyle w:val="7"/>
          <w:rFonts w:hint="eastAsia" w:ascii="仿宋" w:hAnsi="仿宋" w:eastAsia="仿宋" w:cs="仿宋_GB2312"/>
          <w:sz w:val="32"/>
          <w:szCs w:val="32"/>
        </w:rPr>
        <w:t>3、职业等级认定申报条件</w:t>
      </w:r>
      <w:r>
        <w:rPr>
          <w:rStyle w:val="7"/>
          <w:rFonts w:hint="eastAsia" w:ascii="仿宋" w:hAnsi="仿宋" w:eastAsia="仿宋" w:cs="仿宋_GB2312"/>
          <w:sz w:val="32"/>
          <w:szCs w:val="32"/>
        </w:rPr>
        <w:fldChar w:fldCharType="end"/>
      </w:r>
    </w:p>
    <w:p w14:paraId="4357FDA9"/>
    <w:p w14:paraId="287659D2"/>
    <w:p w14:paraId="64689B64"/>
    <w:p w14:paraId="499491FF"/>
    <w:p w14:paraId="59AD73CA"/>
    <w:p w14:paraId="711A7B5F"/>
    <w:p w14:paraId="2BD81C48"/>
    <w:p w14:paraId="64EA1998"/>
    <w:p w14:paraId="30B0D0DD"/>
    <w:p w14:paraId="1C51680A"/>
    <w:p w14:paraId="64B9E960">
      <w:pPr>
        <w:spacing w:line="56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  <w:lang w:val="en-US" w:eastAsia="zh-CN"/>
        </w:rPr>
        <w:t>1.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社会培训评价组织职业技能等级认定申报表</w:t>
      </w:r>
    </w:p>
    <w:tbl>
      <w:tblPr>
        <w:tblStyle w:val="5"/>
        <w:tblW w:w="9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85"/>
        <w:gridCol w:w="221"/>
        <w:gridCol w:w="764"/>
        <w:gridCol w:w="394"/>
        <w:gridCol w:w="724"/>
        <w:gridCol w:w="307"/>
        <w:gridCol w:w="337"/>
        <w:gridCol w:w="249"/>
        <w:gridCol w:w="644"/>
        <w:gridCol w:w="210"/>
        <w:gridCol w:w="842"/>
        <w:gridCol w:w="283"/>
        <w:gridCol w:w="225"/>
        <w:gridCol w:w="203"/>
        <w:gridCol w:w="110"/>
        <w:gridCol w:w="1127"/>
        <w:gridCol w:w="1977"/>
      </w:tblGrid>
      <w:tr w14:paraId="5CAF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15CAD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37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C11839E">
            <w:pPr>
              <w:jc w:val="center"/>
              <w:rPr>
                <w:szCs w:val="21"/>
              </w:rPr>
            </w:pPr>
          </w:p>
        </w:tc>
        <w:tc>
          <w:tcPr>
            <w:tcW w:w="72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3B2CE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9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70A863D"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97D27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948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155818D"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18E5C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二寸</w:t>
            </w:r>
          </w:p>
          <w:p w14:paraId="67BC90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近期</w:t>
            </w:r>
          </w:p>
          <w:p w14:paraId="79DEA1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免冠</w:t>
            </w:r>
          </w:p>
          <w:p w14:paraId="41DF10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14:paraId="45CD1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E55B3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37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E68C4A4"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2DA14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893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3C1CEBC"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73571A4">
            <w:pPr>
              <w:jc w:val="center"/>
              <w:rPr>
                <w:szCs w:val="21"/>
              </w:rPr>
            </w:pPr>
          </w:p>
        </w:tc>
      </w:tr>
      <w:tr w14:paraId="471F2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6ED98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37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B909422"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9DBA9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893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AFE3B21"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C65F27E">
            <w:pPr>
              <w:jc w:val="center"/>
              <w:rPr>
                <w:szCs w:val="21"/>
              </w:rPr>
            </w:pPr>
          </w:p>
        </w:tc>
      </w:tr>
      <w:tr w14:paraId="66A1C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027D0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37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47A07F3"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306959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 w14:paraId="00C82A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10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64CFB2D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EA22B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569045C"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AF06F27">
            <w:pPr>
              <w:jc w:val="center"/>
              <w:rPr>
                <w:szCs w:val="21"/>
              </w:rPr>
            </w:pPr>
          </w:p>
        </w:tc>
      </w:tr>
      <w:tr w14:paraId="0258F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D20466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现从事</w:t>
            </w:r>
          </w:p>
          <w:p w14:paraId="35242A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37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0753D6D"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6632B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岗位年限</w:t>
            </w:r>
          </w:p>
        </w:tc>
        <w:tc>
          <w:tcPr>
            <w:tcW w:w="8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7B9E8E4">
            <w:pPr>
              <w:jc w:val="center"/>
              <w:rPr>
                <w:szCs w:val="21"/>
              </w:rPr>
            </w:pPr>
          </w:p>
        </w:tc>
        <w:tc>
          <w:tcPr>
            <w:tcW w:w="105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AC8F96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职业</w:t>
            </w:r>
          </w:p>
          <w:p w14:paraId="4772BD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方向</w:t>
            </w:r>
          </w:p>
        </w:tc>
        <w:tc>
          <w:tcPr>
            <w:tcW w:w="1948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F176854"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9226A7F">
            <w:pPr>
              <w:jc w:val="center"/>
              <w:rPr>
                <w:szCs w:val="21"/>
              </w:rPr>
            </w:pPr>
          </w:p>
        </w:tc>
      </w:tr>
      <w:tr w14:paraId="2B5B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9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9303B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现持有职业资格或技能等级证书情况</w:t>
            </w:r>
          </w:p>
        </w:tc>
        <w:tc>
          <w:tcPr>
            <w:tcW w:w="11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11D65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证书类别</w:t>
            </w:r>
          </w:p>
        </w:tc>
        <w:tc>
          <w:tcPr>
            <w:tcW w:w="3313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E7FE04C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职业资格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技能等级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其它</w:t>
            </w:r>
          </w:p>
        </w:tc>
        <w:tc>
          <w:tcPr>
            <w:tcW w:w="82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DB0B6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 级</w:t>
            </w:r>
          </w:p>
        </w:tc>
        <w:tc>
          <w:tcPr>
            <w:tcW w:w="31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A46EA4A">
            <w:pPr>
              <w:jc w:val="center"/>
              <w:rPr>
                <w:szCs w:val="21"/>
              </w:rPr>
            </w:pPr>
          </w:p>
        </w:tc>
      </w:tr>
      <w:tr w14:paraId="283AD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9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A7B6522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6EECB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职业工种</w:t>
            </w:r>
          </w:p>
        </w:tc>
        <w:tc>
          <w:tcPr>
            <w:tcW w:w="136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90E1AFF"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4A0E0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证书编号</w:t>
            </w:r>
          </w:p>
        </w:tc>
        <w:tc>
          <w:tcPr>
            <w:tcW w:w="155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2E9FA12"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84199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发证时间</w:t>
            </w:r>
          </w:p>
        </w:tc>
        <w:tc>
          <w:tcPr>
            <w:tcW w:w="19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63E9903">
            <w:pPr>
              <w:jc w:val="center"/>
              <w:rPr>
                <w:szCs w:val="21"/>
              </w:rPr>
            </w:pPr>
          </w:p>
        </w:tc>
      </w:tr>
      <w:tr w14:paraId="57B3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9" w:type="dxa"/>
            <w:gridSpan w:val="3"/>
            <w:vMerge w:val="restart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D47B3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申报技能等级认定情况</w:t>
            </w:r>
          </w:p>
        </w:tc>
        <w:tc>
          <w:tcPr>
            <w:tcW w:w="11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5A9DB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申报职业</w:t>
            </w:r>
          </w:p>
        </w:tc>
        <w:tc>
          <w:tcPr>
            <w:tcW w:w="136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CF843F6"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3C98E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工种方向</w:t>
            </w:r>
          </w:p>
        </w:tc>
        <w:tc>
          <w:tcPr>
            <w:tcW w:w="155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0D023A5"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547B8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  级</w:t>
            </w:r>
          </w:p>
        </w:tc>
        <w:tc>
          <w:tcPr>
            <w:tcW w:w="19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2063A74">
            <w:pPr>
              <w:jc w:val="center"/>
              <w:rPr>
                <w:szCs w:val="21"/>
              </w:rPr>
            </w:pPr>
          </w:p>
        </w:tc>
      </w:tr>
      <w:tr w14:paraId="53795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9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96C47F3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04C8F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申报条件</w:t>
            </w:r>
          </w:p>
        </w:tc>
        <w:tc>
          <w:tcPr>
            <w:tcW w:w="2261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F59D3D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□初次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□晋级 </w:t>
            </w:r>
          </w:p>
        </w:tc>
        <w:tc>
          <w:tcPr>
            <w:tcW w:w="497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C7E45C6">
            <w:pPr>
              <w:jc w:val="center"/>
              <w:rPr>
                <w:szCs w:val="21"/>
              </w:rPr>
            </w:pPr>
          </w:p>
        </w:tc>
      </w:tr>
      <w:tr w14:paraId="6DBE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9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9AD50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个人工作简历及参加职业技能培训情况</w:t>
            </w:r>
          </w:p>
        </w:tc>
        <w:tc>
          <w:tcPr>
            <w:tcW w:w="8802" w:type="dxa"/>
            <w:gridSpan w:val="1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4CF986E">
            <w:pPr>
              <w:jc w:val="center"/>
              <w:rPr>
                <w:szCs w:val="21"/>
              </w:rPr>
            </w:pPr>
          </w:p>
          <w:p w14:paraId="0FD43F41">
            <w:pPr>
              <w:jc w:val="both"/>
              <w:rPr>
                <w:szCs w:val="21"/>
              </w:rPr>
            </w:pPr>
          </w:p>
          <w:p w14:paraId="61A41718">
            <w:pPr>
              <w:jc w:val="center"/>
              <w:rPr>
                <w:szCs w:val="21"/>
              </w:rPr>
            </w:pPr>
          </w:p>
          <w:p w14:paraId="42AE367D">
            <w:pPr>
              <w:ind w:firstLine="422" w:firstLineChars="20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本人承诺以上信息均真实完整，并自愿承担法律责任：</w:t>
            </w:r>
            <w:r>
              <w:rPr>
                <w:rFonts w:hint="eastAsia"/>
                <w:szCs w:val="21"/>
              </w:rPr>
              <w:t>（手</w:t>
            </w:r>
            <w:r>
              <w:rPr>
                <w:rFonts w:hint="eastAsia"/>
                <w:szCs w:val="21"/>
                <w:lang w:eastAsia="zh-CN"/>
              </w:rPr>
              <w:t>写</w:t>
            </w:r>
            <w:r>
              <w:rPr>
                <w:rFonts w:hint="eastAsia"/>
                <w:szCs w:val="21"/>
              </w:rPr>
              <w:t>签字）</w:t>
            </w:r>
          </w:p>
          <w:p w14:paraId="376EB7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年    月     日</w:t>
            </w:r>
          </w:p>
        </w:tc>
      </w:tr>
      <w:tr w14:paraId="1418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9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25C2D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26F5E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  <w:p w14:paraId="5F4400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802" w:type="dxa"/>
            <w:gridSpan w:val="1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69A71F2">
            <w:pPr>
              <w:ind w:firstLine="422" w:firstLineChars="20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经本单位</w:t>
            </w:r>
            <w:r>
              <w:rPr>
                <w:rFonts w:hint="eastAsia"/>
                <w:b/>
                <w:szCs w:val="21"/>
                <w:lang w:eastAsia="zh-CN"/>
              </w:rPr>
              <w:t>人力资源部门</w:t>
            </w:r>
            <w:r>
              <w:rPr>
                <w:rFonts w:hint="eastAsia"/>
                <w:b/>
                <w:szCs w:val="21"/>
              </w:rPr>
              <w:t>审核</w:t>
            </w:r>
            <w:r>
              <w:rPr>
                <w:rFonts w:hint="eastAsia"/>
                <w:b/>
                <w:szCs w:val="21"/>
                <w:lang w:eastAsia="zh-CN"/>
              </w:rPr>
              <w:t>，考生</w:t>
            </w:r>
            <w:r>
              <w:rPr>
                <w:rFonts w:hint="eastAsia"/>
                <w:b/>
                <w:szCs w:val="21"/>
              </w:rPr>
              <w:t>信息真实有效，我单位同意申报。</w:t>
            </w:r>
          </w:p>
          <w:p w14:paraId="5ABD19F8">
            <w:pPr>
              <w:ind w:firstLine="422" w:firstLineChars="200"/>
              <w:rPr>
                <w:rFonts w:hint="eastAsia"/>
                <w:b/>
                <w:szCs w:val="21"/>
              </w:rPr>
            </w:pPr>
          </w:p>
          <w:p w14:paraId="1D287748">
            <w:pPr>
              <w:ind w:firstLine="422" w:firstLineChars="200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单位联系人：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b/>
                <w:szCs w:val="21"/>
                <w:lang w:eastAsia="zh-CN"/>
              </w:rPr>
              <w:t>单位联系电话：</w:t>
            </w:r>
          </w:p>
          <w:p w14:paraId="6B5F1B95">
            <w:pPr>
              <w:jc w:val="both"/>
              <w:rPr>
                <w:b/>
                <w:szCs w:val="21"/>
              </w:rPr>
            </w:pPr>
          </w:p>
          <w:p w14:paraId="72BF16D5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rFonts w:hint="default"/>
                <w:szCs w:val="21"/>
                <w:lang w:val="en"/>
              </w:rPr>
              <w:t xml:space="preserve">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default"/>
                <w:szCs w:val="21"/>
                <w:lang w:val="en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（</w:t>
            </w:r>
            <w:r>
              <w:rPr>
                <w:rFonts w:hint="eastAsia"/>
                <w:szCs w:val="21"/>
                <w:lang w:eastAsia="zh-CN"/>
              </w:rPr>
              <w:t>盖</w:t>
            </w:r>
            <w:r>
              <w:rPr>
                <w:rFonts w:hint="eastAsia"/>
                <w:szCs w:val="21"/>
              </w:rPr>
              <w:t>章）</w:t>
            </w:r>
          </w:p>
          <w:p w14:paraId="1F668B6B">
            <w:pPr>
              <w:ind w:firstLine="525" w:firstLineChars="25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年     月     日</w:t>
            </w:r>
          </w:p>
        </w:tc>
      </w:tr>
      <w:tr w14:paraId="01919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741DE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考评</w:t>
            </w:r>
          </w:p>
          <w:p w14:paraId="7E492D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1170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50268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理论成绩</w:t>
            </w:r>
          </w:p>
        </w:tc>
        <w:tc>
          <w:tcPr>
            <w:tcW w:w="1425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1B62C3E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121AD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技能成绩</w:t>
            </w:r>
          </w:p>
        </w:tc>
        <w:tc>
          <w:tcPr>
            <w:tcW w:w="1335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BCF954A">
            <w:pPr>
              <w:jc w:val="center"/>
              <w:rPr>
                <w:szCs w:val="21"/>
              </w:rPr>
            </w:pPr>
          </w:p>
        </w:tc>
        <w:tc>
          <w:tcPr>
            <w:tcW w:w="1665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2F458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综合评审成绩</w:t>
            </w:r>
          </w:p>
        </w:tc>
        <w:tc>
          <w:tcPr>
            <w:tcW w:w="1977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08BDABC">
            <w:pPr>
              <w:jc w:val="center"/>
              <w:rPr>
                <w:szCs w:val="21"/>
              </w:rPr>
            </w:pPr>
          </w:p>
        </w:tc>
      </w:tr>
      <w:tr w14:paraId="69227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9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C7830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 w14:paraId="4991E7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培训</w:t>
            </w:r>
          </w:p>
          <w:p w14:paraId="44BBD0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评价</w:t>
            </w:r>
          </w:p>
          <w:p w14:paraId="51C05B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</w:t>
            </w:r>
          </w:p>
          <w:p w14:paraId="37C88F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 w14:paraId="6BCC8B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802" w:type="dxa"/>
            <w:gridSpan w:val="1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0539384">
            <w:pPr>
              <w:ind w:firstLine="562" w:firstLineChars="2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经我机构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进行</w:t>
            </w:r>
            <w:r>
              <w:rPr>
                <w:rFonts w:hint="eastAsia"/>
                <w:b/>
                <w:sz w:val="28"/>
                <w:szCs w:val="28"/>
              </w:rPr>
              <w:t>职业技能等级认定，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该考生</w:t>
            </w:r>
            <w:r>
              <w:rPr>
                <w:rFonts w:hint="eastAsia"/>
                <w:b/>
                <w:sz w:val="28"/>
                <w:szCs w:val="28"/>
              </w:rPr>
              <w:t>成绩合格，达到     级技能水平。</w:t>
            </w:r>
          </w:p>
          <w:p w14:paraId="2B14AC3B">
            <w:pPr>
              <w:ind w:firstLine="940" w:firstLineChars="44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（</w:t>
            </w:r>
            <w:r>
              <w:rPr>
                <w:rFonts w:hint="eastAsia"/>
                <w:szCs w:val="21"/>
                <w:lang w:eastAsia="zh-CN"/>
              </w:rPr>
              <w:t>盖章</w:t>
            </w:r>
            <w:r>
              <w:rPr>
                <w:rFonts w:hint="eastAsia"/>
                <w:szCs w:val="21"/>
              </w:rPr>
              <w:t>）</w:t>
            </w:r>
          </w:p>
          <w:p w14:paraId="25CADC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年     月      日</w:t>
            </w:r>
          </w:p>
        </w:tc>
      </w:tr>
    </w:tbl>
    <w:p w14:paraId="66E26FA1">
      <w:pPr>
        <w:rPr>
          <w:b/>
        </w:rPr>
      </w:pPr>
      <w:r>
        <w:rPr>
          <w:rFonts w:hint="eastAsia"/>
          <w:b/>
        </w:rPr>
        <w:t>注：本表一式两份，评价机构存档1份，申请人或工作单位存档1份。</w:t>
      </w:r>
    </w:p>
    <w:p w14:paraId="442668C0">
      <w:pPr>
        <w:jc w:val="center"/>
        <w:rPr>
          <w:rFonts w:hint="eastAsia"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  <w:lang w:val="en-US" w:eastAsia="zh-CN"/>
        </w:rPr>
        <w:t>2.</w:t>
      </w:r>
      <w:r>
        <w:rPr>
          <w:rFonts w:hint="eastAsia" w:ascii="黑体" w:hAnsi="黑体" w:eastAsia="黑体"/>
          <w:bCs/>
          <w:sz w:val="44"/>
          <w:szCs w:val="44"/>
        </w:rPr>
        <w:t>个人申报职业技能等级认定</w:t>
      </w:r>
      <w:r>
        <w:rPr>
          <w:rFonts w:ascii="黑体" w:hAnsi="黑体" w:eastAsia="黑体"/>
          <w:bCs/>
          <w:sz w:val="44"/>
          <w:szCs w:val="44"/>
        </w:rPr>
        <w:t>工作</w:t>
      </w:r>
      <w:r>
        <w:rPr>
          <w:rFonts w:hint="eastAsia" w:ascii="黑体" w:hAnsi="黑体" w:eastAsia="黑体"/>
          <w:bCs/>
          <w:sz w:val="44"/>
          <w:szCs w:val="44"/>
        </w:rPr>
        <w:t>经历承诺书</w:t>
      </w:r>
    </w:p>
    <w:p w14:paraId="442031DB">
      <w:pPr>
        <w:spacing w:line="240" w:lineRule="exact"/>
        <w:jc w:val="center"/>
        <w:rPr>
          <w:rFonts w:ascii="华文中宋" w:hAnsi="华文中宋" w:eastAsia="华文中宋"/>
          <w:bCs/>
          <w:sz w:val="36"/>
          <w:szCs w:val="36"/>
        </w:rPr>
      </w:pPr>
    </w:p>
    <w:p w14:paraId="1A3A843C">
      <w:pPr>
        <w:spacing w:after="156" w:afterLines="50" w:line="500" w:lineRule="exact"/>
        <w:rPr>
          <w:rFonts w:hint="eastAsia" w:ascii="仿宋" w:hAnsi="仿宋"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本人姓名：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 xml:space="preserve"> ，</w:t>
      </w:r>
      <w:r>
        <w:rPr>
          <w:rFonts w:hint="eastAsia" w:ascii="仿宋" w:hAnsi="仿宋" w:eastAsia="仿宋"/>
          <w:sz w:val="32"/>
          <w:szCs w:val="32"/>
          <w:u w:val="single"/>
        </w:rPr>
        <w:t>______________</w:t>
      </w:r>
      <w:r>
        <w:rPr>
          <w:rFonts w:hint="eastAsia" w:ascii="仿宋" w:hAnsi="仿宋" w:eastAsia="仿宋"/>
          <w:sz w:val="32"/>
          <w:szCs w:val="32"/>
        </w:rPr>
        <w:t>(学历)，现申请参加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__</w:t>
      </w:r>
      <w:r>
        <w:rPr>
          <w:rFonts w:hint="eastAsia" w:ascii="仿宋" w:hAnsi="仿宋" w:eastAsia="仿宋"/>
          <w:sz w:val="32"/>
          <w:szCs w:val="32"/>
        </w:rPr>
        <w:t>(工种)</w:t>
      </w:r>
      <w:r>
        <w:rPr>
          <w:rFonts w:hint="eastAsia" w:ascii="仿宋" w:hAnsi="仿宋" w:eastAsia="仿宋"/>
          <w:sz w:val="32"/>
          <w:szCs w:val="32"/>
          <w:u w:val="single"/>
        </w:rPr>
        <w:t>_______</w:t>
      </w:r>
      <w:r>
        <w:rPr>
          <w:rFonts w:hint="eastAsia" w:ascii="仿宋" w:hAnsi="仿宋" w:eastAsia="仿宋"/>
          <w:sz w:val="32"/>
          <w:szCs w:val="32"/>
        </w:rPr>
        <w:t>级职业技能等级考试，本人从事</w:t>
      </w:r>
      <w:r>
        <w:rPr>
          <w:rFonts w:hint="eastAsia" w:ascii="仿宋" w:hAnsi="仿宋" w:eastAsia="仿宋"/>
          <w:sz w:val="32"/>
          <w:szCs w:val="32"/>
          <w:u w:val="single"/>
        </w:rPr>
        <w:t>____________</w:t>
      </w:r>
      <w:r>
        <w:rPr>
          <w:rFonts w:hint="eastAsia" w:ascii="仿宋" w:hAnsi="仿宋" w:eastAsia="仿宋"/>
          <w:sz w:val="32"/>
          <w:szCs w:val="32"/>
        </w:rPr>
        <w:t>职业共</w:t>
      </w:r>
      <w:r>
        <w:rPr>
          <w:rFonts w:hint="eastAsia" w:ascii="仿宋" w:hAnsi="仿宋" w:eastAsia="仿宋"/>
          <w:sz w:val="32"/>
          <w:szCs w:val="32"/>
          <w:u w:val="single"/>
        </w:rPr>
        <w:t>________</w:t>
      </w:r>
      <w:r>
        <w:rPr>
          <w:rFonts w:hint="eastAsia" w:ascii="仿宋" w:hAnsi="仿宋" w:eastAsia="仿宋"/>
          <w:sz w:val="32"/>
          <w:szCs w:val="32"/>
        </w:rPr>
        <w:t>年，工作（培训学习）经历如下：</w:t>
      </w:r>
    </w:p>
    <w:tbl>
      <w:tblPr>
        <w:tblStyle w:val="5"/>
        <w:tblW w:w="10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3186"/>
        <w:gridCol w:w="2118"/>
        <w:gridCol w:w="1423"/>
      </w:tblGrid>
      <w:tr w14:paraId="50CB6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F741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工作经历起止年月</w:t>
            </w:r>
          </w:p>
          <w:p w14:paraId="39C76551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（或培训学习起止年月）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C06C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工作单位名称</w:t>
            </w:r>
          </w:p>
          <w:p w14:paraId="5C9ECF7D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（或参加培训学习经历）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7443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从事职业</w:t>
            </w:r>
          </w:p>
          <w:p w14:paraId="4B4B882C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（或培训职业）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FDDF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证明人</w:t>
            </w:r>
          </w:p>
          <w:p w14:paraId="63FE984F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(姓名)</w:t>
            </w:r>
          </w:p>
        </w:tc>
      </w:tr>
      <w:tr w14:paraId="7DD96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20C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54F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64B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B2D3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5EAB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672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0A1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40D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27F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63B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4F2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D8A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573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022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E3F4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A5E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C2A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2E1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93C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A8B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C07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820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1E7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6C7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2C40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AFE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844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601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2BD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66FB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jc w:val="center"/>
        </w:trPr>
        <w:tc>
          <w:tcPr>
            <w:tcW w:w="10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4ED4">
            <w:pPr>
              <w:spacing w:line="420" w:lineRule="exact"/>
              <w:ind w:right="72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申请人承诺：</w:t>
            </w:r>
          </w:p>
          <w:p w14:paraId="6308C7D3">
            <w:pPr>
              <w:spacing w:line="420" w:lineRule="exact"/>
              <w:ind w:right="72"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本人已知晓职业技能等级认定报考条件、资格审核相关要求，承诺遵守职业技能等级认定报考有关规定，保证本次填报的信息完整准确，工作经历、培训学习经历真实有效，如有虚假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愿意接受被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取消申报资格、取消当次考试所有科目成绩（已参加考试者）、注销证书数据检索及职业技能等级证书（已获得证书者）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的处理。并自愿意承担相应的法律责任！</w:t>
            </w:r>
          </w:p>
          <w:p w14:paraId="00F481F7">
            <w:pPr>
              <w:spacing w:line="420" w:lineRule="exact"/>
              <w:ind w:right="72"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3F54DB7">
            <w:pPr>
              <w:spacing w:line="420" w:lineRule="exact"/>
              <w:ind w:right="560" w:firstLine="4060" w:firstLineChars="14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承诺人签字：</w:t>
            </w:r>
          </w:p>
          <w:p w14:paraId="3174F4EB">
            <w:pPr>
              <w:spacing w:line="420" w:lineRule="exact"/>
              <w:ind w:right="560" w:firstLine="4200" w:firstLineChars="15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（指印）</w:t>
            </w:r>
          </w:p>
          <w:p w14:paraId="3AB04D7D">
            <w:pPr>
              <w:spacing w:line="420" w:lineRule="exact"/>
              <w:ind w:right="560" w:firstLine="4200" w:firstLineChars="15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90B08D5">
            <w:pPr>
              <w:spacing w:line="420" w:lineRule="exact"/>
              <w:ind w:right="560" w:firstLine="4200" w:firstLineChars="15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联系电话：</w:t>
            </w:r>
          </w:p>
          <w:p w14:paraId="6775599D">
            <w:pPr>
              <w:spacing w:line="4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</w:t>
            </w:r>
          </w:p>
          <w:p w14:paraId="570624A9">
            <w:pPr>
              <w:spacing w:line="420" w:lineRule="exact"/>
              <w:ind w:firstLine="7280" w:firstLineChars="26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 月     日</w:t>
            </w:r>
          </w:p>
        </w:tc>
      </w:tr>
    </w:tbl>
    <w:p w14:paraId="1E5D59A8">
      <w:pPr>
        <w:rPr>
          <w:rFonts w:hint="eastAsia" w:ascii="仿宋" w:hAnsi="仿宋" w:eastAsia="仿宋"/>
          <w:color w:val="000000"/>
          <w:kern w:val="0"/>
          <w:szCs w:val="21"/>
        </w:rPr>
      </w:pPr>
      <w:r>
        <w:rPr>
          <w:rFonts w:hint="eastAsia" w:ascii="仿宋" w:hAnsi="仿宋" w:eastAsia="仿宋"/>
          <w:color w:val="000000"/>
          <w:kern w:val="0"/>
          <w:szCs w:val="21"/>
        </w:rPr>
        <w:t>注：1、表格内容必须由考生本人填写，否则不予受理。2、本表由评价机构存档。</w:t>
      </w:r>
    </w:p>
    <w:p w14:paraId="59E0848B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参评人员违纪违规行为认定与处理规定</w:t>
      </w:r>
    </w:p>
    <w:p w14:paraId="0DCDAB15">
      <w:pPr>
        <w:spacing w:line="400" w:lineRule="exact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第一条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参评人员有下列行为之一的，取消其当次该科目的评价成绩。</w:t>
      </w:r>
    </w:p>
    <w:p w14:paraId="4EF35EEE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一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携带禁携物品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包括与评价内容相关的书籍、资料、电子产品、通讯设备以及规定以外的工具等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进入座位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或考位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或未将禁携物品放在指定位置，经提醒拒不改正的</w:t>
      </w:r>
      <w:r>
        <w:rPr>
          <w:rFonts w:ascii="宋体" w:hAnsi="宋体"/>
          <w:sz w:val="24"/>
        </w:rPr>
        <w:t>;</w:t>
      </w:r>
    </w:p>
    <w:p w14:paraId="34F32F1F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二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未在规定的座位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或考位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参加评价，或未经工作人员允许擅自离开座位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或考位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，经提醒拒不改正的</w:t>
      </w:r>
      <w:r>
        <w:rPr>
          <w:rFonts w:ascii="宋体" w:hAnsi="宋体"/>
          <w:sz w:val="24"/>
        </w:rPr>
        <w:t>;</w:t>
      </w:r>
    </w:p>
    <w:p w14:paraId="71AB3C92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三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在考场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或考区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禁止的范围内，喧哗、吸烟或实施其他影响考场秩序的行为，经提醒拒不改正的</w:t>
      </w:r>
      <w:r>
        <w:rPr>
          <w:rFonts w:ascii="宋体" w:hAnsi="宋体"/>
          <w:sz w:val="24"/>
        </w:rPr>
        <w:t>;</w:t>
      </w:r>
    </w:p>
    <w:p w14:paraId="698F3E9A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四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其他违反考场规则但尚未构成作弊的行为。</w:t>
      </w:r>
    </w:p>
    <w:p w14:paraId="415FD0F6">
      <w:pPr>
        <w:spacing w:line="400" w:lineRule="exact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第二条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参评人员有下列行为之一的，取消其当次全部科目评价成绩，且当年不得参加评价。</w:t>
      </w:r>
    </w:p>
    <w:p w14:paraId="3DE1B63D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一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在评价过程中使用规定以外的带拍照、存储、传输或通讯功能的电子设备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如相机、手机、耳机、</w:t>
      </w:r>
      <w:r>
        <w:rPr>
          <w:rFonts w:ascii="宋体" w:hAnsi="宋体"/>
          <w:sz w:val="24"/>
        </w:rPr>
        <w:t>U</w:t>
      </w:r>
      <w:r>
        <w:rPr>
          <w:rFonts w:hint="eastAsia" w:ascii="宋体" w:hAnsi="宋体"/>
          <w:sz w:val="24"/>
        </w:rPr>
        <w:t>盘、手提电脑、智能手表、智能手环等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或其他电子用品的</w:t>
      </w:r>
      <w:r>
        <w:rPr>
          <w:rFonts w:ascii="宋体" w:hAnsi="宋体"/>
          <w:sz w:val="24"/>
        </w:rPr>
        <w:t>;</w:t>
      </w:r>
    </w:p>
    <w:p w14:paraId="60E9D607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二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抄袭或协助他人抄袭试题答案或与评价内容相关资料等的</w:t>
      </w:r>
      <w:r>
        <w:rPr>
          <w:rFonts w:ascii="宋体" w:hAnsi="宋体"/>
          <w:sz w:val="24"/>
        </w:rPr>
        <w:t>;</w:t>
      </w:r>
    </w:p>
    <w:p w14:paraId="3C3B1451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三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故意损毁试卷、工件或考试材料的</w:t>
      </w:r>
      <w:r>
        <w:rPr>
          <w:rFonts w:ascii="宋体" w:hAnsi="宋体"/>
          <w:sz w:val="24"/>
        </w:rPr>
        <w:t>;</w:t>
      </w:r>
    </w:p>
    <w:p w14:paraId="3D82BB9F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四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擅自将试题、答卷或者有关内容带出考场的</w:t>
      </w:r>
      <w:r>
        <w:rPr>
          <w:rFonts w:ascii="宋体" w:hAnsi="宋体"/>
          <w:sz w:val="24"/>
        </w:rPr>
        <w:t>:</w:t>
      </w:r>
    </w:p>
    <w:p w14:paraId="4CE2EBE2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五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存在其他作弊但对其他应试人员未造成严重干扰的行为。</w:t>
      </w:r>
    </w:p>
    <w:p w14:paraId="108DCBB0">
      <w:pPr>
        <w:spacing w:line="400" w:lineRule="exact"/>
        <w:ind w:firstLine="482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第三条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参评人员有下列行为之一的，取消其当次全部科目评价成绩。情节轻微的，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年内不得参加评价</w:t>
      </w:r>
      <w:r>
        <w:rPr>
          <w:rFonts w:ascii="宋体" w:hAnsi="宋体"/>
          <w:sz w:val="24"/>
        </w:rPr>
        <w:t>;</w:t>
      </w:r>
      <w:r>
        <w:rPr>
          <w:rFonts w:hint="eastAsia" w:ascii="宋体" w:hAnsi="宋体"/>
          <w:sz w:val="24"/>
        </w:rPr>
        <w:t>情节</w:t>
      </w:r>
    </w:p>
    <w:p w14:paraId="0A26D749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的，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年内不得参加评价，并依据有关法律法规移送有关部门。</w:t>
      </w:r>
    </w:p>
    <w:p w14:paraId="33425F8F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一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通过虚假承诺、提供虚假材料以及其他非正当手段取得参加评价资格的</w:t>
      </w:r>
      <w:r>
        <w:rPr>
          <w:rFonts w:ascii="宋体" w:hAnsi="宋体"/>
          <w:sz w:val="24"/>
        </w:rPr>
        <w:t>;</w:t>
      </w:r>
    </w:p>
    <w:p w14:paraId="5B49101C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二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评价前以非正当手段获得试题或答案或进行传播的</w:t>
      </w:r>
      <w:r>
        <w:rPr>
          <w:rFonts w:ascii="宋体" w:hAnsi="宋体"/>
          <w:sz w:val="24"/>
        </w:rPr>
        <w:t>;</w:t>
      </w:r>
    </w:p>
    <w:p w14:paraId="57BCA698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三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抢夺、窃取他人试卷或胁迫他人配合作弊、偷换工量器具或工件等的</w:t>
      </w:r>
      <w:r>
        <w:rPr>
          <w:rFonts w:ascii="宋体" w:hAnsi="宋体"/>
          <w:sz w:val="24"/>
        </w:rPr>
        <w:t>;</w:t>
      </w:r>
    </w:p>
    <w:p w14:paraId="6B4EF9AF"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四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由他人冒名顶替参加评价或替他人参加评价的</w:t>
      </w:r>
      <w:r>
        <w:rPr>
          <w:rFonts w:ascii="宋体" w:hAnsi="宋体"/>
          <w:sz w:val="24"/>
        </w:rPr>
        <w:t>;</w:t>
      </w:r>
    </w:p>
    <w:p w14:paraId="3128A1B1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五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串通作弊或参与有组织作弊的</w:t>
      </w:r>
      <w:r>
        <w:rPr>
          <w:rFonts w:ascii="宋体" w:hAnsi="宋体"/>
          <w:sz w:val="24"/>
        </w:rPr>
        <w:t>;</w:t>
      </w:r>
    </w:p>
    <w:p w14:paraId="3263555D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六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故意损毁评价设备</w:t>
      </w: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含视频监控系统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、材料，造成设备事故、人身伤害或设备主要零部件损坏的</w:t>
      </w:r>
      <w:r>
        <w:rPr>
          <w:rFonts w:ascii="宋体" w:hAnsi="宋体"/>
          <w:sz w:val="24"/>
        </w:rPr>
        <w:t>;</w:t>
      </w:r>
    </w:p>
    <w:p w14:paraId="3F2AE851">
      <w:pPr>
        <w:spacing w:line="4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(</w:t>
      </w:r>
      <w:r>
        <w:rPr>
          <w:rFonts w:hint="eastAsia" w:ascii="宋体" w:hAnsi="宋体"/>
          <w:sz w:val="24"/>
        </w:rPr>
        <w:t>七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其他影响恶劣或严重扰乱评价管理秩序的行为。</w:t>
      </w:r>
    </w:p>
    <w:p w14:paraId="410CE51D">
      <w:pPr>
        <w:spacing w:line="400" w:lineRule="exact"/>
        <w:ind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第四条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评价活动结束后，发现参评人员违纪违规行为并经确认的，依照本指引第五、六、七条的规定处理，对其中已颁发证书的，由评价机构或评价机构监管部门宣布评价成绩无效，并对已发放证书、已上网证书数据及时作出相应处理。</w:t>
      </w:r>
    </w:p>
    <w:p w14:paraId="20BC31AA">
      <w:pPr>
        <w:spacing w:line="360" w:lineRule="exact"/>
        <w:ind w:firstLine="480" w:firstLineChars="200"/>
        <w:rPr>
          <w:rFonts w:hint="eastAsia" w:ascii="仿宋_GB2312" w:eastAsia="仿宋_GB2312"/>
          <w:sz w:val="24"/>
        </w:rPr>
      </w:pPr>
    </w:p>
    <w:p w14:paraId="7E7F0C98">
      <w:pPr>
        <w:spacing w:line="360" w:lineRule="exact"/>
        <w:ind w:firstLine="562" w:firstLineChars="200"/>
        <w:rPr>
          <w:rFonts w:hint="eastAsia" w:ascii="仿宋" w:hAnsi="仿宋" w:eastAsia="仿宋"/>
          <w:b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申请人阅读签字：</w:t>
      </w:r>
    </w:p>
    <w:p w14:paraId="468D3E5D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3.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申请参加职业技能评价的条件</w:t>
      </w:r>
    </w:p>
    <w:p w14:paraId="020453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sz w:val="24"/>
          <w:szCs w:val="24"/>
        </w:rPr>
      </w:pPr>
      <w:r>
        <w:rPr>
          <w:rFonts w:ascii="楷体_GB2312" w:hAnsi="宋体" w:eastAsia="楷体_GB2312" w:cs="楷体_GB2312"/>
          <w:color w:val="000000"/>
          <w:kern w:val="0"/>
          <w:sz w:val="24"/>
          <w:szCs w:val="24"/>
          <w:lang w:val="en-US" w:eastAsia="zh-CN" w:bidi="ar"/>
        </w:rPr>
        <w:t xml:space="preserve">1.具备以下条件之一者，可申报五级/初级工： </w:t>
      </w:r>
    </w:p>
    <w:p w14:paraId="540F64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sz w:val="24"/>
          <w:szCs w:val="24"/>
        </w:rPr>
      </w:pPr>
      <w:r>
        <w:rPr>
          <w:rFonts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（1）年满 16 周岁，拟从事本职业或相关职业工作。 </w:t>
      </w:r>
    </w:p>
    <w:p w14:paraId="3F7F31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sz w:val="24"/>
          <w:szCs w:val="24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（2）年满 16 周岁，从事本职业或相关职业工作。 </w:t>
      </w:r>
    </w:p>
    <w:p w14:paraId="7F451E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sz w:val="24"/>
          <w:szCs w:val="24"/>
        </w:rPr>
      </w:pPr>
      <w:r>
        <w:rPr>
          <w:rFonts w:hint="default" w:ascii="楷体_GB2312" w:hAnsi="宋体" w:eastAsia="楷体_GB2312" w:cs="楷体_GB2312"/>
          <w:color w:val="2D2D2D"/>
          <w:kern w:val="0"/>
          <w:sz w:val="24"/>
          <w:szCs w:val="24"/>
          <w:lang w:val="en-US" w:eastAsia="zh-CN" w:bidi="ar"/>
        </w:rPr>
        <w:t xml:space="preserve">2.具备以下条件之一者，可申报四级/中级工： </w:t>
      </w:r>
    </w:p>
    <w:p w14:paraId="4C11C4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sz w:val="24"/>
          <w:szCs w:val="24"/>
        </w:rPr>
      </w:pPr>
      <w:r>
        <w:rPr>
          <w:rFonts w:hint="default" w:ascii="仿宋_GB2312" w:hAnsi="宋体" w:eastAsia="仿宋_GB2312" w:cs="仿宋_GB2312"/>
          <w:color w:val="2D2D2D"/>
          <w:kern w:val="0"/>
          <w:sz w:val="24"/>
          <w:szCs w:val="24"/>
          <w:lang w:val="en-US" w:eastAsia="zh-CN" w:bidi="ar"/>
        </w:rPr>
        <w:t xml:space="preserve">（1）累计从事本职业或相关职业工作满 5 年。 </w:t>
      </w:r>
    </w:p>
    <w:p w14:paraId="4DBB11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sz w:val="24"/>
          <w:szCs w:val="24"/>
        </w:rPr>
      </w:pPr>
      <w:r>
        <w:rPr>
          <w:rFonts w:hint="default" w:ascii="仿宋_GB2312" w:hAnsi="宋体" w:eastAsia="仿宋_GB2312" w:cs="仿宋_GB2312"/>
          <w:color w:val="2D2D2D"/>
          <w:kern w:val="0"/>
          <w:sz w:val="24"/>
          <w:szCs w:val="24"/>
          <w:lang w:val="en-US" w:eastAsia="zh-CN" w:bidi="ar"/>
        </w:rPr>
        <w:t xml:space="preserve">（2）取得本职业或相关职业五级/初级工职业资格（职业技能等级）证书后，累计从事本职业或相关职业工作满 3年。 </w:t>
      </w:r>
    </w:p>
    <w:p w14:paraId="3FAD2D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sz w:val="24"/>
          <w:szCs w:val="24"/>
        </w:rPr>
      </w:pPr>
      <w:r>
        <w:rPr>
          <w:rFonts w:hint="default" w:ascii="仿宋_GB2312" w:hAnsi="宋体" w:eastAsia="仿宋_GB2312" w:cs="仿宋_GB2312"/>
          <w:color w:val="2D2D2D"/>
          <w:kern w:val="0"/>
          <w:sz w:val="24"/>
          <w:szCs w:val="24"/>
          <w:lang w:val="en-US" w:eastAsia="zh-CN" w:bidi="ar"/>
        </w:rPr>
        <w:t xml:space="preserve">（3）取得本专业或相关专业的技工院校或中等及以上职业院校、专科及以上普通高等学校毕业证书（含在读应届毕业生）。 </w:t>
      </w:r>
    </w:p>
    <w:p w14:paraId="657046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sz w:val="24"/>
          <w:szCs w:val="24"/>
        </w:rPr>
      </w:pPr>
      <w:r>
        <w:rPr>
          <w:rFonts w:hint="default" w:ascii="楷体_GB2312" w:hAnsi="宋体" w:eastAsia="楷体_GB2312" w:cs="楷体_GB2312"/>
          <w:color w:val="2D2D2D"/>
          <w:kern w:val="0"/>
          <w:sz w:val="24"/>
          <w:szCs w:val="24"/>
          <w:lang w:val="en-US" w:eastAsia="zh-CN" w:bidi="ar"/>
        </w:rPr>
        <w:t xml:space="preserve">3.具备以下条件之一者，可申报三级/高级工： </w:t>
      </w:r>
    </w:p>
    <w:p w14:paraId="21DDE6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sz w:val="24"/>
          <w:szCs w:val="24"/>
        </w:rPr>
      </w:pPr>
      <w:r>
        <w:rPr>
          <w:rFonts w:hint="default" w:ascii="仿宋_GB2312" w:hAnsi="宋体" w:eastAsia="仿宋_GB2312" w:cs="仿宋_GB2312"/>
          <w:color w:val="2D2D2D"/>
          <w:kern w:val="0"/>
          <w:sz w:val="24"/>
          <w:szCs w:val="24"/>
          <w:lang w:val="en-US" w:eastAsia="zh-CN" w:bidi="ar"/>
        </w:rPr>
        <w:t xml:space="preserve">（1）累计从事本职业或相关职业工作满 10 年。 </w:t>
      </w:r>
    </w:p>
    <w:p w14:paraId="63BE39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sz w:val="24"/>
          <w:szCs w:val="24"/>
        </w:rPr>
      </w:pPr>
      <w:r>
        <w:rPr>
          <w:rFonts w:hint="default" w:ascii="仿宋_GB2312" w:hAnsi="宋体" w:eastAsia="仿宋_GB2312" w:cs="仿宋_GB2312"/>
          <w:color w:val="2D2D2D"/>
          <w:kern w:val="0"/>
          <w:sz w:val="24"/>
          <w:szCs w:val="24"/>
          <w:lang w:val="en-US" w:eastAsia="zh-CN" w:bidi="ar"/>
        </w:rPr>
        <w:t xml:space="preserve">（2）取得本职业或相关职业四级/中级工职业资格（职业技能等级）证书后，累计从事本职业或相关职业工作满 4年。 </w:t>
      </w:r>
    </w:p>
    <w:p w14:paraId="680C45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sz w:val="24"/>
          <w:szCs w:val="24"/>
        </w:rPr>
      </w:pPr>
      <w:r>
        <w:rPr>
          <w:rFonts w:hint="default" w:ascii="仿宋_GB2312" w:hAnsi="宋体" w:eastAsia="仿宋_GB2312" w:cs="仿宋_GB2312"/>
          <w:color w:val="2D2D2D"/>
          <w:kern w:val="0"/>
          <w:sz w:val="24"/>
          <w:szCs w:val="24"/>
          <w:lang w:val="en-US" w:eastAsia="zh-CN" w:bidi="ar"/>
        </w:rPr>
        <w:t xml:space="preserve">（3）取得符合专业对应关系的初级职称（专业技术人员职业资格）后，累计从事本职业或相关职业工作满 1 年。 </w:t>
      </w:r>
    </w:p>
    <w:p w14:paraId="09C27F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宋体" w:eastAsia="仿宋_GB2312" w:cs="仿宋_GB2312"/>
          <w:color w:val="2D2D2D"/>
          <w:kern w:val="0"/>
          <w:sz w:val="24"/>
          <w:szCs w:val="24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2D2D2D"/>
          <w:kern w:val="0"/>
          <w:sz w:val="24"/>
          <w:szCs w:val="24"/>
          <w:lang w:val="en-US" w:eastAsia="zh-CN" w:bidi="ar"/>
        </w:rPr>
        <w:t>（4）取得本专业或相关专业的技工院校高</w:t>
      </w:r>
      <w:bookmarkStart w:id="0" w:name="_GoBack"/>
      <w:bookmarkEnd w:id="0"/>
      <w:r>
        <w:rPr>
          <w:rFonts w:hint="default" w:ascii="仿宋_GB2312" w:hAnsi="宋体" w:eastAsia="仿宋_GB2312" w:cs="仿宋_GB2312"/>
          <w:color w:val="2D2D2D"/>
          <w:kern w:val="0"/>
          <w:sz w:val="24"/>
          <w:szCs w:val="24"/>
          <w:lang w:val="en-US" w:eastAsia="zh-CN" w:bidi="ar"/>
        </w:rPr>
        <w:t>级工班及以上毕业证书（含在读应届毕业生）。</w:t>
      </w:r>
    </w:p>
    <w:p w14:paraId="5C5F48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sz w:val="24"/>
          <w:szCs w:val="24"/>
        </w:rPr>
      </w:pPr>
      <w:r>
        <w:rPr>
          <w:rFonts w:hint="default" w:ascii="仿宋_GB2312" w:hAnsi="宋体" w:eastAsia="仿宋_GB2312" w:cs="仿宋_GB2312"/>
          <w:color w:val="2D2D2D"/>
          <w:kern w:val="0"/>
          <w:sz w:val="24"/>
          <w:szCs w:val="24"/>
          <w:lang w:val="en-US" w:eastAsia="zh-CN" w:bidi="ar"/>
        </w:rPr>
        <w:t xml:space="preserve">（5）取得本职业或相关职业四级/中级工职业资格（职业技能等级）证书，并取得高等职业学校、专科及以上普通高等学校本专业或相关专业毕业证书（含在读应届毕业生）。 </w:t>
      </w:r>
    </w:p>
    <w:p w14:paraId="521DCC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sz w:val="24"/>
          <w:szCs w:val="24"/>
        </w:rPr>
      </w:pPr>
      <w:r>
        <w:rPr>
          <w:rFonts w:hint="default" w:ascii="仿宋_GB2312" w:hAnsi="宋体" w:eastAsia="仿宋_GB2312" w:cs="仿宋_GB2312"/>
          <w:color w:val="2D2D2D"/>
          <w:kern w:val="0"/>
          <w:sz w:val="24"/>
          <w:szCs w:val="24"/>
          <w:lang w:val="en-US" w:eastAsia="zh-CN" w:bidi="ar"/>
        </w:rPr>
        <w:t xml:space="preserve">（6）取得经评估论证的高等职业学校、专科及以上普通高等学校本专业或相关专业的毕业证书（含在读应届毕业生）。 </w:t>
      </w:r>
    </w:p>
    <w:p w14:paraId="7577A3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sz w:val="28"/>
          <w:szCs w:val="28"/>
        </w:rPr>
      </w:pPr>
      <w:r>
        <w:rPr>
          <w:rFonts w:hint="default" w:ascii="楷体_GB2312" w:hAnsi="宋体" w:eastAsia="楷体_GB2312" w:cs="楷体_GB2312"/>
          <w:color w:val="2D2D2D"/>
          <w:kern w:val="0"/>
          <w:sz w:val="28"/>
          <w:szCs w:val="28"/>
          <w:lang w:val="en-US" w:eastAsia="zh-CN" w:bidi="ar"/>
        </w:rPr>
        <w:t xml:space="preserve">4.具备以下条件之一者，可申报二级/技师： </w:t>
      </w:r>
    </w:p>
    <w:p w14:paraId="50343B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sz w:val="28"/>
          <w:szCs w:val="28"/>
        </w:rPr>
      </w:pPr>
      <w:r>
        <w:rPr>
          <w:rFonts w:hint="default" w:ascii="仿宋_GB2312" w:hAnsi="宋体" w:eastAsia="仿宋_GB2312" w:cs="仿宋_GB2312"/>
          <w:color w:val="2D2D2D"/>
          <w:kern w:val="0"/>
          <w:sz w:val="28"/>
          <w:szCs w:val="28"/>
          <w:lang w:val="en-US" w:eastAsia="zh-CN" w:bidi="ar"/>
        </w:rPr>
        <w:t xml:space="preserve">（1）取得本职业或相关职业三级/高级工职业资格（职业技能等级）证书后，累计从事本职业或相关职业工作满 5年。 </w:t>
      </w:r>
    </w:p>
    <w:p w14:paraId="69F429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sz w:val="28"/>
          <w:szCs w:val="28"/>
        </w:rPr>
      </w:pPr>
      <w:r>
        <w:rPr>
          <w:rFonts w:hint="default" w:ascii="仿宋_GB2312" w:hAnsi="宋体" w:eastAsia="仿宋_GB2312" w:cs="仿宋_GB2312"/>
          <w:color w:val="2D2D2D"/>
          <w:kern w:val="0"/>
          <w:sz w:val="28"/>
          <w:szCs w:val="28"/>
          <w:lang w:val="en-US" w:eastAsia="zh-CN" w:bidi="ar"/>
        </w:rPr>
        <w:t xml:space="preserve">（2）取得符合专业对应关系的初级职称（专业技术人员职业资格）后，累计从事本职业或相关职业工作满 5 年，并在取得本职业或相关职业三级/高级工职业资格（职业技能等级）证书后，从事本职业或相关职业工作满 1 年。 </w:t>
      </w:r>
    </w:p>
    <w:p w14:paraId="20DEFA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sz w:val="28"/>
          <w:szCs w:val="28"/>
        </w:rPr>
      </w:pPr>
      <w:r>
        <w:rPr>
          <w:rFonts w:hint="default" w:ascii="仿宋_GB2312" w:hAnsi="宋体" w:eastAsia="仿宋_GB2312" w:cs="仿宋_GB2312"/>
          <w:color w:val="2D2D2D"/>
          <w:kern w:val="0"/>
          <w:sz w:val="28"/>
          <w:szCs w:val="28"/>
          <w:lang w:val="en-US" w:eastAsia="zh-CN" w:bidi="ar"/>
        </w:rPr>
        <w:t xml:space="preserve">（3）取得符合专业对应关系的中级职称（专业技术人员职业资格）后，累计从事本职业或相关职业工作满 1 年。 </w:t>
      </w:r>
    </w:p>
    <w:p w14:paraId="52AAFC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sz w:val="28"/>
          <w:szCs w:val="28"/>
        </w:rPr>
      </w:pPr>
      <w:r>
        <w:rPr>
          <w:rFonts w:hint="default" w:ascii="仿宋_GB2312" w:hAnsi="宋体" w:eastAsia="仿宋_GB2312" w:cs="仿宋_GB2312"/>
          <w:color w:val="2D2D2D"/>
          <w:kern w:val="0"/>
          <w:sz w:val="28"/>
          <w:szCs w:val="28"/>
          <w:lang w:val="en-US" w:eastAsia="zh-CN" w:bidi="ar"/>
        </w:rPr>
        <w:t xml:space="preserve">（4）取得本职业或相关职业三级/高级工职业资格（职业技能等级）证书的高级技工学校、技师学院毕业生，累计从事本职业或相关职业工作满 2 年。 </w:t>
      </w:r>
    </w:p>
    <w:p w14:paraId="304893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sz w:val="28"/>
          <w:szCs w:val="28"/>
        </w:rPr>
      </w:pPr>
      <w:r>
        <w:rPr>
          <w:rFonts w:hint="default" w:ascii="仿宋_GB2312" w:hAnsi="宋体" w:eastAsia="仿宋_GB2312" w:cs="仿宋_GB2312"/>
          <w:color w:val="2D2D2D"/>
          <w:kern w:val="0"/>
          <w:sz w:val="28"/>
          <w:szCs w:val="28"/>
          <w:lang w:val="en-US" w:eastAsia="zh-CN" w:bidi="ar"/>
        </w:rPr>
        <w:t xml:space="preserve">（5）取得本职业或相关职业三级/高级工职业资格（职业技能等级）证书满 2 年的技师学院预备技师班、技师班学生。 </w:t>
      </w:r>
    </w:p>
    <w:p w14:paraId="48371C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sz w:val="28"/>
          <w:szCs w:val="28"/>
        </w:rPr>
      </w:pPr>
      <w:r>
        <w:rPr>
          <w:rFonts w:hint="default" w:ascii="楷体_GB2312" w:hAnsi="宋体" w:eastAsia="楷体_GB2312" w:cs="楷体_GB2312"/>
          <w:color w:val="2D2D2D"/>
          <w:kern w:val="0"/>
          <w:sz w:val="28"/>
          <w:szCs w:val="28"/>
          <w:lang w:val="en-US" w:eastAsia="zh-CN" w:bidi="ar"/>
        </w:rPr>
        <w:t xml:space="preserve">5.具备以下条件之一者，可申报一级/高级技师： </w:t>
      </w:r>
    </w:p>
    <w:p w14:paraId="4FE709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sz w:val="28"/>
          <w:szCs w:val="28"/>
        </w:rPr>
      </w:pPr>
      <w:r>
        <w:rPr>
          <w:rFonts w:hint="default" w:ascii="仿宋_GB2312" w:hAnsi="宋体" w:eastAsia="仿宋_GB2312" w:cs="仿宋_GB2312"/>
          <w:color w:val="2D2D2D"/>
          <w:kern w:val="0"/>
          <w:sz w:val="28"/>
          <w:szCs w:val="28"/>
          <w:lang w:val="en-US" w:eastAsia="zh-CN" w:bidi="ar"/>
        </w:rPr>
        <w:t xml:space="preserve">（1）取得本职业或相关职业二级/技师职业资格(职业技能等级)证书后，累计从事本职业或相关职业工作满 5 年。 </w:t>
      </w:r>
    </w:p>
    <w:p w14:paraId="2ABDD4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sz w:val="28"/>
          <w:szCs w:val="28"/>
        </w:rPr>
      </w:pPr>
      <w:r>
        <w:rPr>
          <w:rFonts w:hint="default" w:ascii="仿宋_GB2312" w:hAnsi="宋体" w:eastAsia="仿宋_GB2312" w:cs="仿宋_GB2312"/>
          <w:color w:val="2D2D2D"/>
          <w:kern w:val="0"/>
          <w:sz w:val="28"/>
          <w:szCs w:val="28"/>
          <w:lang w:val="en-US" w:eastAsia="zh-CN" w:bidi="ar"/>
        </w:rPr>
        <w:t xml:space="preserve">（2）取得符合专业对应关系的中级职称后，累计从事本职业或相关职业工作满 5 年，并在取得本职业或相关职业 </w:t>
      </w:r>
    </w:p>
    <w:p w14:paraId="025155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sz w:val="28"/>
          <w:szCs w:val="28"/>
        </w:rPr>
      </w:pPr>
      <w:r>
        <w:rPr>
          <w:rFonts w:hint="default" w:ascii="仿宋_GB2312" w:hAnsi="宋体" w:eastAsia="仿宋_GB2312" w:cs="仿宋_GB2312"/>
          <w:color w:val="2D2D2D"/>
          <w:kern w:val="0"/>
          <w:sz w:val="28"/>
          <w:szCs w:val="28"/>
          <w:lang w:val="en-US" w:eastAsia="zh-CN" w:bidi="ar"/>
        </w:rPr>
        <w:t xml:space="preserve">二级/技师职业资格(职业技能等级)证书后，从事本职业或相关职业工作满 1 年。 </w:t>
      </w:r>
    </w:p>
    <w:p w14:paraId="18CD2D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sz w:val="28"/>
          <w:szCs w:val="28"/>
        </w:rPr>
      </w:pPr>
      <w:r>
        <w:rPr>
          <w:rFonts w:hint="default" w:ascii="仿宋_GB2312" w:hAnsi="宋体" w:eastAsia="仿宋_GB2312" w:cs="仿宋_GB2312"/>
          <w:color w:val="2D2D2D"/>
          <w:kern w:val="0"/>
          <w:sz w:val="28"/>
          <w:szCs w:val="28"/>
          <w:lang w:val="en-US" w:eastAsia="zh-CN" w:bidi="ar"/>
        </w:rPr>
        <w:t>（3）取得符合专业对应关系的高级职称(专业技术人员职业资格)后，累计从事本职业或相关职业工作满 1 年。</w:t>
      </w:r>
    </w:p>
    <w:p w14:paraId="0FCC8CF5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95AA1B-05F7-4E7E-B484-E24BEEA7F5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3A610B49-0732-4CAA-BF3E-45B8D58CA8F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385BFEF-52D8-4105-8D90-0270875594B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915AC9A-63C6-47EE-8F7F-D9F9E053822A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5" w:fontKey="{FFD49132-1703-41A1-A92D-EF94C082077D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800EB206-444F-4A17-951D-6838926F857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CC149B"/>
    <w:multiLevelType w:val="singleLevel"/>
    <w:tmpl w:val="79CC149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FkNmZhYTFmMTViNzAwOWQyODRkNmEyOGJlNGM0NzkifQ=="/>
  </w:docVars>
  <w:rsids>
    <w:rsidRoot w:val="008B1C11"/>
    <w:rsid w:val="000B13FC"/>
    <w:rsid w:val="00697346"/>
    <w:rsid w:val="00894074"/>
    <w:rsid w:val="008B1C11"/>
    <w:rsid w:val="00BF4053"/>
    <w:rsid w:val="00C359FC"/>
    <w:rsid w:val="484E1AFA"/>
    <w:rsid w:val="4FD63765"/>
    <w:rsid w:val="66F25457"/>
    <w:rsid w:val="73DB22B6"/>
    <w:rsid w:val="74C8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1030</Words>
  <Characters>1078</Characters>
  <Lines>3</Lines>
  <Paragraphs>1</Paragraphs>
  <TotalTime>19</TotalTime>
  <ScaleCrop>false</ScaleCrop>
  <LinksUpToDate>false</LinksUpToDate>
  <CharactersWithSpaces>1540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2024-10-28T00:25:00Z</dcterms:created>
  <dc:creator>PC</dc:creator>
  <cp:lastModifiedBy>满天星。</cp:lastModifiedBy>
  <dcterms:modified xsi:type="dcterms:W3CDTF">2025-12-03T07:23:21Z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680F9A7F74C544BDAFEBC7E9E37E3594_12</vt:lpwstr>
  </property>
  <property fmtid="{D5CDD505-2E9C-101B-9397-08002B2CF9AE}" pid="4" name="KSOTemplateDocerSaveRecord">
    <vt:lpwstr>eyJoZGlkIjoiZmFkNmZhYTFmMTViNzAwOWQyODRkNmEyOGJlNGM0NzkiLCJ1c2VySWQiOiIzMTkzODM2NjAifQ==</vt:lpwstr>
  </property>
</Properties>
</file>